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2-2023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计算机科学与技术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信息检索与搜索引擎(硕士)｛9-14周[教师:张俊三]｝；深度学习前沿与实践（海空）(硕士)｛6-11周[教师:王雷全,地点:海洋楼B342-B34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信息检索与搜索引擎(硕士)｛9-13周[教师:张俊三]｝；深度学习前沿与实践（海空）(硕士)｛6-10周[教师:王雷全,地点:海洋楼B342-B343]｝；软件工程创新实践(硕士)｛1-11周[教师:吴春雷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信息检索与搜索引擎(硕士)｛9-14周[教师:张俊三]｝；深度学习前沿与实践（海空）(硕士)｛6-11周[教师:王雷全,地点:海洋楼B342-B34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信息检索与搜索引擎(硕士)｛9-13周[教师:张俊三]｝；深度学习前沿与实践（海空）(硕士)｛6-10周[教师:王雷全,地点:海洋楼B342-B343]｝；软件工程创新实践(硕士)｛1-11周[教师:吴春雷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信息检索与搜索引擎(硕士)｛9-13周[教师:张俊三]｝；深度学习前沿与实践（海空）(硕士)｛6-10周[教师:王雷全,地点:海洋楼B342-B34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信息检索与搜索引擎(硕士)｛9-13周[教师:张俊三]｝；深度学习前沿与实践（海空）(硕士)｛6-10周[教师:王雷全,地点:海洋楼B342-B343]｝；软件工程创新实践(硕士)｛1-10周[教师:吴春雷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(硕士)｛2-7周[教师:张红霞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(硕士)｛2-6周[教师:张红霞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(硕士)｛2-6周[教师:张红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(硕士)｛2-7周[教师:张红霞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(硕士)｛2-6周[教师:张红霞,地点:南堂204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大数据技术与应用(硕士)｛2-6周[教师:张红霞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（海空）(硕士)｛1-8周[教师:宋弢,地点:海洋楼B342-B34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（海空）(硕士)｛1-8周[教师:宋弢,地点:海洋楼B342-B34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（海空）(硕士)｛1-8周[教师:宋弢,地点:海洋楼B342-B34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智能算法理论及应用（海空）(硕士)｛1-8周[教师:宋弢,地点:海洋楼B342-B34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算法设计与分析(硕士)｛2-7周[教师:孙歧峰]、8-12周[教师:段友祥][地点:东环3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算法设计与分析(硕士)｛2-7周[教师:孙歧峰]、8-12周[教师:段友祥][地点:东环3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级算法设计与分析(硕士)｛2-7周[教师:孙歧峰]、8-11周[教师:段友祥][地点:东环30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